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color w:val="141414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color w:val="141414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2"/>
          <w:szCs w:val="32"/>
          <w:lang w:eastAsia="zh-CN" w:bidi="ar-SA"/>
        </w:rPr>
        <w:t>福建省工业和信息化厅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2"/>
          <w:szCs w:val="32"/>
          <w:lang w:val="en-US" w:eastAsia="zh-CN" w:bidi="ar-SA"/>
        </w:rPr>
        <w:t>2023-2024年惠企政策项目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2"/>
          <w:szCs w:val="32"/>
          <w:lang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2"/>
          <w:szCs w:val="32"/>
          <w:lang w:val="en-US" w:eastAsia="zh-CN" w:bidi="ar-SA"/>
        </w:rPr>
        <w:t>管理系统运维服务项目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2"/>
          <w:szCs w:val="32"/>
          <w:lang w:eastAsia="zh-CN" w:bidi="ar-SA"/>
        </w:rPr>
        <w:t>报价单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kern w:val="2"/>
          <w:sz w:val="32"/>
          <w:szCs w:val="32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7"/>
          <w:szCs w:val="27"/>
          <w:lang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kern w:val="2"/>
          <w:sz w:val="32"/>
          <w:szCs w:val="32"/>
          <w:lang w:eastAsia="zh-CN" w:bidi="ar-SA"/>
        </w:rPr>
        <w:t xml:space="preserve">                                        </w:t>
      </w:r>
      <w:r>
        <w:rPr>
          <w:rFonts w:hint="eastAsia" w:ascii="宋体" w:hAnsi="宋体" w:eastAsia="宋体" w:cs="宋体"/>
          <w:kern w:val="0"/>
          <w:sz w:val="27"/>
          <w:szCs w:val="27"/>
          <w:lang w:eastAsia="zh-CN" w:bidi="ar-SA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7"/>
          <w:szCs w:val="27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2"/>
          <w:sz w:val="27"/>
          <w:szCs w:val="27"/>
          <w:u w:val="single"/>
          <w:lang w:eastAsia="zh-CN" w:bidi="ar-SA"/>
        </w:rPr>
      </w:pPr>
      <w:r>
        <w:rPr>
          <w:rFonts w:hint="eastAsia" w:ascii="宋体" w:hAnsi="宋体" w:eastAsia="宋体" w:cs="宋体"/>
          <w:kern w:val="0"/>
          <w:sz w:val="27"/>
          <w:szCs w:val="27"/>
          <w:lang w:eastAsia="zh-CN" w:bidi="ar-SA"/>
        </w:rPr>
        <w:t>报价供应商：</w:t>
      </w:r>
      <w:r>
        <w:rPr>
          <w:rFonts w:hint="eastAsia" w:ascii="宋体" w:hAnsi="宋体" w:eastAsia="宋体" w:cs="宋体"/>
          <w:color w:val="000000"/>
          <w:kern w:val="2"/>
          <w:sz w:val="27"/>
          <w:szCs w:val="27"/>
          <w:u w:val="single"/>
          <w:lang w:eastAsia="zh-CN" w:bidi="ar-SA"/>
        </w:rPr>
        <w:t xml:space="preserve">                                （盖章）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2"/>
          <w:sz w:val="27"/>
          <w:szCs w:val="27"/>
          <w:u w:val="single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2"/>
          <w:sz w:val="27"/>
          <w:szCs w:val="27"/>
          <w:u w:val="single"/>
          <w:lang w:eastAsia="zh-CN" w:bidi="ar-SA"/>
        </w:rPr>
      </w:pPr>
      <w:r>
        <w:rPr>
          <w:rFonts w:hint="eastAsia" w:ascii="宋体" w:hAnsi="宋体" w:eastAsia="宋体" w:cs="宋体"/>
          <w:kern w:val="0"/>
          <w:sz w:val="27"/>
          <w:szCs w:val="27"/>
          <w:lang w:eastAsia="zh-CN" w:bidi="ar-SA"/>
        </w:rPr>
        <w:t>联系人：</w:t>
      </w:r>
      <w:r>
        <w:rPr>
          <w:rFonts w:hint="eastAsia" w:ascii="宋体" w:hAnsi="宋体" w:eastAsia="宋体" w:cs="宋体"/>
          <w:color w:val="000000"/>
          <w:kern w:val="2"/>
          <w:sz w:val="27"/>
          <w:szCs w:val="27"/>
          <w:u w:val="single"/>
          <w:lang w:eastAsia="zh-CN" w:bidi="ar-SA"/>
        </w:rPr>
        <w:t xml:space="preserve">                       </w:t>
      </w:r>
      <w:r>
        <w:rPr>
          <w:rFonts w:hint="eastAsia" w:ascii="宋体" w:hAnsi="宋体" w:eastAsia="宋体" w:cs="宋体"/>
          <w:kern w:val="0"/>
          <w:sz w:val="27"/>
          <w:szCs w:val="27"/>
          <w:lang w:eastAsia="zh-CN" w:bidi="ar-SA"/>
        </w:rPr>
        <w:t>联系方式</w:t>
      </w:r>
      <w:r>
        <w:rPr>
          <w:rFonts w:hint="eastAsia" w:ascii="宋体" w:hAnsi="宋体" w:eastAsia="宋体" w:cs="宋体"/>
          <w:color w:val="000000"/>
          <w:kern w:val="2"/>
          <w:sz w:val="27"/>
          <w:szCs w:val="27"/>
          <w:u w:val="single"/>
          <w:lang w:eastAsia="zh-CN" w:bidi="ar-SA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2"/>
          <w:sz w:val="27"/>
          <w:szCs w:val="27"/>
          <w:u w:val="single"/>
          <w:lang w:eastAsia="zh-CN" w:bidi="ar-SA"/>
        </w:rPr>
      </w:pPr>
    </w:p>
    <w:tbl>
      <w:tblPr>
        <w:tblStyle w:val="2"/>
        <w:tblpPr w:leftFromText="180" w:rightFromText="180" w:vertAnchor="text" w:horzAnchor="page" w:tblpXSpec="center" w:tblpY="325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596"/>
        <w:gridCol w:w="1383"/>
        <w:gridCol w:w="810"/>
        <w:gridCol w:w="1006"/>
        <w:gridCol w:w="917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9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  <w:t xml:space="preserve">序号 </w:t>
            </w:r>
          </w:p>
        </w:tc>
        <w:tc>
          <w:tcPr>
            <w:tcW w:w="15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  <w:t xml:space="preserve">货物、服务名称 </w:t>
            </w:r>
          </w:p>
        </w:tc>
        <w:tc>
          <w:tcPr>
            <w:tcW w:w="13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  <w:t>规格技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  <w:t xml:space="preserve">术指标 </w:t>
            </w:r>
          </w:p>
        </w:tc>
        <w:tc>
          <w:tcPr>
            <w:tcW w:w="8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  <w:t xml:space="preserve">数量 </w:t>
            </w:r>
          </w:p>
        </w:tc>
        <w:tc>
          <w:tcPr>
            <w:tcW w:w="10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  <w:t xml:space="preserve">单位 </w:t>
            </w:r>
          </w:p>
        </w:tc>
        <w:tc>
          <w:tcPr>
            <w:tcW w:w="9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  <w:t>单价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  <w:t xml:space="preserve">（元） </w:t>
            </w:r>
          </w:p>
        </w:tc>
        <w:tc>
          <w:tcPr>
            <w:tcW w:w="10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  <w:t>小计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  <w:t xml:space="preserve">（元）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9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  <w:t xml:space="preserve">1 </w:t>
            </w:r>
          </w:p>
        </w:tc>
        <w:tc>
          <w:tcPr>
            <w:tcW w:w="15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  <w:t xml:space="preserve"> </w:t>
            </w:r>
          </w:p>
        </w:tc>
        <w:tc>
          <w:tcPr>
            <w:tcW w:w="13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  <w:t xml:space="preserve"> </w:t>
            </w:r>
          </w:p>
        </w:tc>
        <w:tc>
          <w:tcPr>
            <w:tcW w:w="8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  <w:t xml:space="preserve"> </w:t>
            </w:r>
          </w:p>
        </w:tc>
        <w:tc>
          <w:tcPr>
            <w:tcW w:w="10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  <w:t xml:space="preserve"> </w:t>
            </w:r>
          </w:p>
        </w:tc>
        <w:tc>
          <w:tcPr>
            <w:tcW w:w="9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  <w:t xml:space="preserve"> </w:t>
            </w:r>
          </w:p>
        </w:tc>
        <w:tc>
          <w:tcPr>
            <w:tcW w:w="10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9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  <w:t xml:space="preserve">2 </w:t>
            </w:r>
          </w:p>
        </w:tc>
        <w:tc>
          <w:tcPr>
            <w:tcW w:w="15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  <w:t xml:space="preserve"> </w:t>
            </w:r>
          </w:p>
        </w:tc>
        <w:tc>
          <w:tcPr>
            <w:tcW w:w="13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  <w:t xml:space="preserve"> </w:t>
            </w:r>
          </w:p>
        </w:tc>
        <w:tc>
          <w:tcPr>
            <w:tcW w:w="8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  <w:t xml:space="preserve"> </w:t>
            </w:r>
          </w:p>
        </w:tc>
        <w:tc>
          <w:tcPr>
            <w:tcW w:w="10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  <w:t xml:space="preserve"> </w:t>
            </w:r>
          </w:p>
        </w:tc>
        <w:tc>
          <w:tcPr>
            <w:tcW w:w="9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  <w:t xml:space="preserve"> </w:t>
            </w:r>
          </w:p>
        </w:tc>
        <w:tc>
          <w:tcPr>
            <w:tcW w:w="10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96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  <w:t xml:space="preserve">3 </w:t>
            </w:r>
          </w:p>
        </w:tc>
        <w:tc>
          <w:tcPr>
            <w:tcW w:w="15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  <w:t xml:space="preserve"> </w:t>
            </w:r>
          </w:p>
        </w:tc>
        <w:tc>
          <w:tcPr>
            <w:tcW w:w="138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  <w:t xml:space="preserve"> </w:t>
            </w:r>
          </w:p>
        </w:tc>
        <w:tc>
          <w:tcPr>
            <w:tcW w:w="8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  <w:t xml:space="preserve"> </w:t>
            </w:r>
          </w:p>
        </w:tc>
        <w:tc>
          <w:tcPr>
            <w:tcW w:w="10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  <w:t xml:space="preserve"> </w:t>
            </w:r>
          </w:p>
        </w:tc>
        <w:tc>
          <w:tcPr>
            <w:tcW w:w="9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  <w:t xml:space="preserve"> </w:t>
            </w:r>
          </w:p>
        </w:tc>
        <w:tc>
          <w:tcPr>
            <w:tcW w:w="109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5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  <w:t>合计 （元）</w:t>
            </w:r>
          </w:p>
        </w:tc>
        <w:tc>
          <w:tcPr>
            <w:tcW w:w="521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2"/>
                <w:szCs w:val="22"/>
                <w:lang w:eastAsia="zh-CN" w:bidi="ar-SA"/>
              </w:rPr>
              <w:t xml:space="preserve">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2"/>
          <w:sz w:val="27"/>
          <w:szCs w:val="27"/>
          <w:u w:val="single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kern w:val="2"/>
          <w:sz w:val="27"/>
          <w:szCs w:val="27"/>
          <w:u w:val="single"/>
          <w:lang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napToGrid/>
          <w:color w:val="141414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2"/>
          <w:sz w:val="27"/>
          <w:szCs w:val="27"/>
          <w:lang w:eastAsia="zh-CN" w:bidi="ar-SA"/>
        </w:rPr>
        <w:t>备注：上述总价合计应包括所有货物或服务以及相关税费等一切费用。</w:t>
      </w:r>
    </w:p>
    <w:p/>
    <w:sectPr>
      <w:footnotePr>
        <w:numFmt w:val="decimal"/>
      </w:footnote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724AA"/>
    <w:rsid w:val="1A17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7"/>
    <w:rPr>
      <w:rFonts w:ascii="Times New Roman" w:hAnsi="Times New Roman" w:eastAsia="Times New Roman" w:cs="Times New Roman"/>
      <w:lang w:val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2023-11-23T08:49:00Z</dcterms:created>
  <dc:creator>‭ ‭ ‭XD</dc:creator>
  <cp:lastModifiedBy>‭ ‭ ‭XD</cp:lastModifiedBy>
  <dcterms:modified xsi:type="dcterms:W3CDTF">2023-11-23T08:49:39Z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